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AFC" w:rsidRPr="000C2AFC" w:rsidRDefault="000C2AFC" w:rsidP="0009216B">
      <w:pPr>
        <w:pStyle w:val="20"/>
        <w:keepNext/>
        <w:keepLines/>
        <w:spacing w:after="0"/>
        <w:ind w:left="284"/>
        <w:jc w:val="both"/>
        <w:rPr>
          <w:rStyle w:val="2"/>
          <w:rFonts w:ascii="Montserrat" w:hAnsi="Montserrat"/>
          <w:b/>
          <w:bCs/>
          <w:color w:val="FF6224"/>
          <w:sz w:val="22"/>
        </w:rPr>
      </w:pPr>
    </w:p>
    <w:p w:rsidR="009518B7" w:rsidRPr="00CF2993" w:rsidRDefault="009518B7" w:rsidP="0009216B">
      <w:pPr>
        <w:pStyle w:val="20"/>
        <w:keepNext/>
        <w:keepLines/>
        <w:spacing w:after="0"/>
        <w:ind w:left="284"/>
        <w:jc w:val="both"/>
        <w:rPr>
          <w:rFonts w:ascii="Montserrat" w:hAnsi="Montserrat"/>
          <w:color w:val="FF62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4DBD98" wp14:editId="736F5CC9">
            <wp:simplePos x="0" y="0"/>
            <wp:positionH relativeFrom="margin">
              <wp:posOffset>4333875</wp:posOffset>
            </wp:positionH>
            <wp:positionV relativeFrom="paragraph">
              <wp:posOffset>-716915</wp:posOffset>
            </wp:positionV>
            <wp:extent cx="3042920" cy="17805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t_main-logo (2)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993">
        <w:rPr>
          <w:rStyle w:val="2"/>
          <w:rFonts w:ascii="Montserrat" w:hAnsi="Montserrat"/>
          <w:b/>
          <w:bCs/>
          <w:color w:val="FF6224"/>
        </w:rPr>
        <w:t>Выплата возмещения</w:t>
      </w:r>
    </w:p>
    <w:p w:rsidR="009518B7" w:rsidRDefault="009518B7" w:rsidP="0009216B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</w:p>
    <w:p w:rsidR="009518B7" w:rsidRDefault="009518B7" w:rsidP="0009216B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</w:p>
    <w:p w:rsidR="009518B7" w:rsidRDefault="009518B7" w:rsidP="0009216B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</w:p>
    <w:p w:rsidR="00A511B2" w:rsidRDefault="00A511B2" w:rsidP="0009216B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</w:p>
    <w:p w:rsidR="009518B7" w:rsidRDefault="009518B7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  <w:color w:val="FF6224"/>
        </w:rPr>
      </w:pPr>
      <w:r w:rsidRPr="001D7025">
        <w:rPr>
          <w:rStyle w:val="a3"/>
          <w:rFonts w:ascii="Montserrat" w:hAnsi="Montserrat"/>
        </w:rPr>
        <w:t xml:space="preserve">Наблюдательным советом публично-правовой компании «Фонд развития территорий» (далее – Фонд) </w:t>
      </w:r>
      <w:r w:rsidR="00FB4EAA">
        <w:rPr>
          <w:rStyle w:val="a3"/>
          <w:rFonts w:ascii="Montserrat" w:hAnsi="Montserrat"/>
          <w:color w:val="FF6224"/>
        </w:rPr>
        <w:t>30.11.</w:t>
      </w:r>
      <w:r w:rsidRPr="00A511B2">
        <w:rPr>
          <w:rStyle w:val="a3"/>
          <w:rFonts w:ascii="Montserrat" w:hAnsi="Montserrat"/>
          <w:color w:val="FF6224"/>
        </w:rPr>
        <w:t xml:space="preserve">.2023 </w:t>
      </w:r>
      <w:r w:rsidRPr="001D7025">
        <w:rPr>
          <w:rStyle w:val="a3"/>
          <w:rFonts w:ascii="Montserrat" w:hAnsi="Montserrat"/>
        </w:rPr>
        <w:t xml:space="preserve">принято решение </w:t>
      </w:r>
      <w:r w:rsidR="00A511B2" w:rsidRPr="001D7025">
        <w:rPr>
          <w:rStyle w:val="a3"/>
          <w:rFonts w:ascii="Montserrat" w:hAnsi="Montserrat"/>
        </w:rPr>
        <w:t>о финансировании мероприятий, предусмотренных пунктом 5 части 2 статьи 13.1</w:t>
      </w:r>
      <w:r w:rsidR="00A511B2">
        <w:rPr>
          <w:rStyle w:val="a3"/>
          <w:rFonts w:ascii="Montserrat" w:hAnsi="Montserrat"/>
        </w:rPr>
        <w:t xml:space="preserve"> </w:t>
      </w:r>
      <w:r w:rsidRPr="001D7025">
        <w:rPr>
          <w:rStyle w:val="a3"/>
          <w:rFonts w:ascii="Montserrat" w:hAnsi="Montserrat"/>
        </w:rPr>
        <w:t>Федерального закона от 29.07.2017 № 218-ФЗ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(далее – Закон № 218-ФЗ) - о выплате возмещения гражданам-участникам строительства/</w:t>
      </w:r>
      <w:r>
        <w:rPr>
          <w:rStyle w:val="a3"/>
          <w:rFonts w:ascii="Montserrat" w:hAnsi="Montserrat"/>
        </w:rPr>
        <w:t xml:space="preserve"> </w:t>
      </w:r>
      <w:r w:rsidRPr="001D7025">
        <w:rPr>
          <w:rStyle w:val="a3"/>
          <w:rFonts w:ascii="Montserrat" w:hAnsi="Montserrat"/>
        </w:rPr>
        <w:t xml:space="preserve">долевого строительства (далее – участники строительства), в отношении объекта Застройщика </w:t>
      </w:r>
      <w:r w:rsidR="005F2EAB" w:rsidRPr="005F2EAB">
        <w:rPr>
          <w:rStyle w:val="a3"/>
          <w:rFonts w:ascii="Montserrat" w:hAnsi="Montserrat"/>
          <w:b/>
          <w:color w:val="FF6224"/>
        </w:rPr>
        <w:t>ПРОГРЕСС-Н ООО</w:t>
      </w:r>
      <w:r w:rsidRPr="001D7025">
        <w:rPr>
          <w:rStyle w:val="a3"/>
          <w:rFonts w:ascii="Montserrat" w:hAnsi="Montserrat"/>
        </w:rPr>
        <w:t xml:space="preserve">, расположенного по адресу: </w:t>
      </w:r>
      <w:proofErr w:type="spellStart"/>
      <w:r w:rsidR="008D68FD" w:rsidRPr="008D68FD">
        <w:rPr>
          <w:rStyle w:val="a3"/>
          <w:rFonts w:ascii="Montserrat" w:hAnsi="Montserrat"/>
          <w:color w:val="FF6224"/>
        </w:rPr>
        <w:t>обл</w:t>
      </w:r>
      <w:proofErr w:type="spellEnd"/>
      <w:r w:rsidR="008D68FD" w:rsidRPr="008D68FD">
        <w:rPr>
          <w:rStyle w:val="a3"/>
          <w:rFonts w:ascii="Montserrat" w:hAnsi="Montserrat"/>
          <w:color w:val="FF6224"/>
        </w:rPr>
        <w:t xml:space="preserve"> Самарская, г Самара, Советский, </w:t>
      </w:r>
      <w:proofErr w:type="spellStart"/>
      <w:r w:rsidR="008D68FD" w:rsidRPr="008D68FD">
        <w:rPr>
          <w:rStyle w:val="a3"/>
          <w:rFonts w:ascii="Montserrat" w:hAnsi="Montserrat"/>
          <w:color w:val="FF6224"/>
        </w:rPr>
        <w:t>ул</w:t>
      </w:r>
      <w:proofErr w:type="spellEnd"/>
      <w:r w:rsidR="008D68FD" w:rsidRPr="008D68FD">
        <w:rPr>
          <w:rStyle w:val="a3"/>
          <w:rFonts w:ascii="Montserrat" w:hAnsi="Montserrat"/>
          <w:color w:val="FF6224"/>
        </w:rPr>
        <w:t xml:space="preserve"> Советской Армии, блок-</w:t>
      </w:r>
      <w:proofErr w:type="spellStart"/>
      <w:r w:rsidR="008D68FD" w:rsidRPr="008D68FD">
        <w:rPr>
          <w:rStyle w:val="a3"/>
          <w:rFonts w:ascii="Montserrat" w:hAnsi="Montserrat"/>
          <w:color w:val="FF6224"/>
        </w:rPr>
        <w:t>секц</w:t>
      </w:r>
      <w:proofErr w:type="spellEnd"/>
      <w:r w:rsidR="008D68FD" w:rsidRPr="008D68FD">
        <w:rPr>
          <w:rStyle w:val="a3"/>
          <w:rFonts w:ascii="Montserrat" w:hAnsi="Montserrat"/>
          <w:color w:val="FF6224"/>
        </w:rPr>
        <w:t>. 1А, 2А</w:t>
      </w:r>
      <w:r w:rsidRPr="001D7025">
        <w:rPr>
          <w:rStyle w:val="a3"/>
          <w:rFonts w:ascii="Montserrat" w:hAnsi="Montserrat"/>
          <w:color w:val="FF6224"/>
        </w:rPr>
        <w:t>.</w:t>
      </w:r>
    </w:p>
    <w:p w:rsidR="009518B7" w:rsidRPr="00926898" w:rsidRDefault="009518B7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  <w:color w:val="FF6224"/>
          <w:sz w:val="36"/>
        </w:rPr>
      </w:pPr>
    </w:p>
    <w:p w:rsidR="009518B7" w:rsidRDefault="009518B7" w:rsidP="000C2AFC">
      <w:pPr>
        <w:pStyle w:val="1"/>
        <w:spacing w:after="520"/>
        <w:ind w:left="284" w:firstLine="708"/>
        <w:jc w:val="both"/>
        <w:rPr>
          <w:rStyle w:val="a3"/>
          <w:rFonts w:ascii="Montserrat" w:hAnsi="Montserrat"/>
        </w:rPr>
      </w:pPr>
      <w:r w:rsidRPr="00610C02">
        <w:rPr>
          <w:rStyle w:val="a3"/>
          <w:rFonts w:ascii="Montserrat" w:hAnsi="Montserrat"/>
        </w:rPr>
        <w:t>В соответствии с пунктом 3 части 1 статьи 3, статьей 13 Федерального закона от 29.07.2017 № 218-ФЗ «О публично- правовой компании «Фонд развития территорий» и о внесении изменений в отдельные законодательные акты Российской Федерации» (далее - Закон № 218-ФЗ) Фонд осуществляет выплату возмещений граждана</w:t>
      </w:r>
      <w:bookmarkStart w:id="0" w:name="_GoBack"/>
      <w:bookmarkEnd w:id="0"/>
      <w:r w:rsidRPr="00610C02">
        <w:rPr>
          <w:rStyle w:val="a3"/>
          <w:rFonts w:ascii="Montserrat" w:hAnsi="Montserrat"/>
        </w:rPr>
        <w:t>м - участникам строительства/долевого строительства в порядке, установленном постановлением Правительства Российской Федерации от 07.10.2017 № 1233 «Об утверждении Правил выплаты публично-правовой компанией «</w:t>
      </w:r>
      <w:r w:rsidR="00A91ACD" w:rsidRPr="001D7025">
        <w:rPr>
          <w:rStyle w:val="a3"/>
          <w:rFonts w:ascii="Montserrat" w:hAnsi="Montserrat"/>
        </w:rPr>
        <w:t>Фонд развития территорий</w:t>
      </w:r>
      <w:r w:rsidRPr="00610C02">
        <w:rPr>
          <w:rStyle w:val="a3"/>
          <w:rFonts w:ascii="Montserrat" w:hAnsi="Montserrat"/>
        </w:rPr>
        <w:t xml:space="preserve">» возмещения гражданам - участникам строительства, имеющим требования о передаче жилых помещений, </w:t>
      </w:r>
      <w:proofErr w:type="spellStart"/>
      <w:r w:rsidRPr="00610C02">
        <w:rPr>
          <w:rStyle w:val="a3"/>
          <w:rFonts w:ascii="Montserrat" w:hAnsi="Montserrat"/>
        </w:rPr>
        <w:t>машино</w:t>
      </w:r>
      <w:proofErr w:type="spellEnd"/>
      <w:r w:rsidRPr="00610C02">
        <w:rPr>
          <w:rStyle w:val="a3"/>
          <w:rFonts w:ascii="Montserrat" w:hAnsi="Montserrat"/>
        </w:rPr>
        <w:t>-мест и нежилых помещений» (далее – Постановление Правительства РФ № 1233).</w:t>
      </w:r>
    </w:p>
    <w:p w:rsidR="009518B7" w:rsidRDefault="009518B7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  <w:r w:rsidRPr="00610C02">
        <w:rPr>
          <w:rStyle w:val="a3"/>
          <w:rFonts w:ascii="Montserrat" w:hAnsi="Montserrat"/>
        </w:rPr>
        <w:t xml:space="preserve">Прием заявлений </w:t>
      </w:r>
      <w:r>
        <w:rPr>
          <w:rStyle w:val="a3"/>
          <w:rFonts w:ascii="Montserrat" w:hAnsi="Montserrat"/>
        </w:rPr>
        <w:t>на</w:t>
      </w:r>
      <w:r w:rsidRPr="00610C02">
        <w:rPr>
          <w:rStyle w:val="a3"/>
          <w:rFonts w:ascii="Montserrat" w:hAnsi="Montserrat"/>
        </w:rPr>
        <w:t xml:space="preserve"> выплат</w:t>
      </w:r>
      <w:r>
        <w:rPr>
          <w:rStyle w:val="a3"/>
          <w:rFonts w:ascii="Montserrat" w:hAnsi="Montserrat"/>
        </w:rPr>
        <w:t>у</w:t>
      </w:r>
      <w:r w:rsidRPr="00610C02">
        <w:rPr>
          <w:rStyle w:val="a3"/>
          <w:rFonts w:ascii="Montserrat" w:hAnsi="Montserrat"/>
        </w:rPr>
        <w:t xml:space="preserve"> возмещений и иных необходимых документов, а также выплата возмещений будут осуществляться </w:t>
      </w:r>
      <w:r>
        <w:rPr>
          <w:rStyle w:val="a3"/>
          <w:rFonts w:ascii="Montserrat" w:hAnsi="Montserrat"/>
        </w:rPr>
        <w:t xml:space="preserve">Фондом </w:t>
      </w:r>
      <w:r w:rsidRPr="00610C02">
        <w:rPr>
          <w:rStyle w:val="a3"/>
          <w:rFonts w:ascii="Montserrat" w:hAnsi="Montserrat"/>
        </w:rPr>
        <w:t xml:space="preserve">с </w:t>
      </w:r>
      <w:r w:rsidRPr="00142D6F">
        <w:rPr>
          <w:rStyle w:val="a3"/>
          <w:rFonts w:ascii="Montserrat" w:hAnsi="Montserrat"/>
          <w:b/>
          <w:color w:val="FF6224"/>
          <w:sz w:val="20"/>
        </w:rPr>
        <w:t>11.</w:t>
      </w:r>
      <w:r w:rsidR="00FB4EAA">
        <w:rPr>
          <w:rStyle w:val="a3"/>
          <w:rFonts w:ascii="Montserrat" w:hAnsi="Montserrat"/>
          <w:b/>
          <w:color w:val="FF6224"/>
          <w:sz w:val="20"/>
        </w:rPr>
        <w:t>12</w:t>
      </w:r>
      <w:r w:rsidRPr="00142D6F">
        <w:rPr>
          <w:rStyle w:val="a3"/>
          <w:rFonts w:ascii="Montserrat" w:hAnsi="Montserrat"/>
          <w:b/>
          <w:color w:val="FF6224"/>
          <w:sz w:val="20"/>
        </w:rPr>
        <w:t>.2023</w:t>
      </w:r>
      <w:r w:rsidRPr="00142D6F">
        <w:rPr>
          <w:rStyle w:val="a3"/>
          <w:rFonts w:ascii="Montserrat" w:hAnsi="Montserrat"/>
          <w:color w:val="FF6224"/>
          <w:sz w:val="20"/>
        </w:rPr>
        <w:t xml:space="preserve"> </w:t>
      </w:r>
      <w:r w:rsidRPr="00610C02">
        <w:rPr>
          <w:rStyle w:val="a3"/>
          <w:rFonts w:ascii="Montserrat" w:hAnsi="Montserrat"/>
        </w:rPr>
        <w:t xml:space="preserve">г. </w:t>
      </w:r>
      <w:r w:rsidR="004565A0">
        <w:rPr>
          <w:rStyle w:val="a3"/>
          <w:rFonts w:ascii="Montserrat" w:hAnsi="Montserrat"/>
        </w:rPr>
        <w:t xml:space="preserve"> </w:t>
      </w:r>
      <w:r w:rsidR="00A511B2" w:rsidRPr="00610C02">
        <w:rPr>
          <w:rStyle w:val="a3"/>
          <w:rFonts w:ascii="Montserrat" w:hAnsi="Montserrat"/>
        </w:rPr>
        <w:t>до даты завершения процедуры конкурсного производства застройщика</w:t>
      </w:r>
      <w:r w:rsidR="004565A0">
        <w:rPr>
          <w:color w:val="464C55"/>
          <w:shd w:val="clear" w:color="auto" w:fill="FFFFFF"/>
        </w:rPr>
        <w:t>.</w:t>
      </w:r>
    </w:p>
    <w:p w:rsidR="009518B7" w:rsidRPr="00142D6F" w:rsidRDefault="009518B7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  <w:sz w:val="36"/>
        </w:rPr>
      </w:pPr>
    </w:p>
    <w:p w:rsidR="00A511B2" w:rsidRDefault="009518B7" w:rsidP="00A511B2">
      <w:pPr>
        <w:pStyle w:val="1"/>
        <w:spacing w:after="520"/>
        <w:ind w:left="284" w:firstLine="708"/>
        <w:jc w:val="both"/>
        <w:rPr>
          <w:rStyle w:val="a3"/>
          <w:rFonts w:ascii="Montserrat" w:hAnsi="Montserrat"/>
        </w:rPr>
      </w:pPr>
      <w:r w:rsidRPr="00610C02">
        <w:rPr>
          <w:rStyle w:val="a3"/>
          <w:rFonts w:ascii="Montserrat" w:hAnsi="Montserrat"/>
        </w:rPr>
        <w:t xml:space="preserve">Для получения возмещения подача заявления осуществляется участником строительства/долевого строительства в </w:t>
      </w:r>
      <w:r w:rsidRPr="00610C02">
        <w:rPr>
          <w:rStyle w:val="a3"/>
          <w:rFonts w:ascii="Montserrat" w:hAnsi="Montserrat"/>
          <w:b/>
          <w:color w:val="FF6224"/>
        </w:rPr>
        <w:t>электронной форме через личный кабине</w:t>
      </w:r>
      <w:r w:rsidRPr="00610C02">
        <w:rPr>
          <w:rStyle w:val="a3"/>
          <w:rFonts w:ascii="Montserrat" w:hAnsi="Montserrat"/>
          <w:color w:val="FF6224"/>
        </w:rPr>
        <w:t>т</w:t>
      </w:r>
      <w:r>
        <w:rPr>
          <w:rStyle w:val="ab"/>
          <w:rFonts w:ascii="Montserrat" w:hAnsi="Montserrat"/>
          <w:b/>
          <w:color w:val="FF6224"/>
        </w:rPr>
        <w:footnoteReference w:customMarkFollows="1" w:id="1"/>
        <w:t>*</w:t>
      </w:r>
      <w:r w:rsidRPr="00610C02">
        <w:rPr>
          <w:rStyle w:val="a3"/>
          <w:rFonts w:ascii="Montserrat" w:hAnsi="Montserrat"/>
          <w:color w:val="FF6224"/>
        </w:rPr>
        <w:t xml:space="preserve"> </w:t>
      </w:r>
      <w:r w:rsidRPr="00610C02">
        <w:rPr>
          <w:rStyle w:val="a3"/>
          <w:rFonts w:ascii="Montserrat" w:hAnsi="Montserrat"/>
        </w:rPr>
        <w:t xml:space="preserve">на сайте Фонда </w:t>
      </w:r>
      <w:hyperlink r:id="rId8" w:history="1">
        <w:r w:rsidRPr="00610C02">
          <w:rPr>
            <w:rStyle w:val="a4"/>
            <w:rFonts w:ascii="Montserrat" w:hAnsi="Montserrat"/>
            <w:color w:val="FF6224"/>
          </w:rPr>
          <w:t>https://214.фрт.рф/lk/</w:t>
        </w:r>
      </w:hyperlink>
      <w:r w:rsidRPr="00610C02">
        <w:rPr>
          <w:rStyle w:val="a3"/>
          <w:rFonts w:ascii="Montserrat" w:hAnsi="Montserrat"/>
        </w:rPr>
        <w:t xml:space="preserve">или </w:t>
      </w:r>
      <w:r w:rsidRPr="00610C02">
        <w:rPr>
          <w:rStyle w:val="a3"/>
          <w:rFonts w:ascii="Montserrat" w:hAnsi="Montserrat"/>
          <w:b/>
          <w:color w:val="FF6224"/>
        </w:rPr>
        <w:t>на бумажном носителе</w:t>
      </w:r>
      <w:r>
        <w:rPr>
          <w:rStyle w:val="ab"/>
          <w:rFonts w:ascii="Montserrat" w:hAnsi="Montserrat"/>
          <w:b/>
          <w:color w:val="FF6224"/>
        </w:rPr>
        <w:footnoteReference w:customMarkFollows="1" w:id="2"/>
        <w:t>*</w:t>
      </w:r>
      <w:r w:rsidRPr="00610C02">
        <w:rPr>
          <w:rStyle w:val="a3"/>
          <w:rFonts w:ascii="Montserrat" w:hAnsi="Montserrat"/>
          <w:color w:val="FF6224"/>
        </w:rPr>
        <w:t xml:space="preserve"> </w:t>
      </w:r>
      <w:r w:rsidRPr="00610C02">
        <w:rPr>
          <w:rStyle w:val="a3"/>
          <w:rFonts w:ascii="Montserrat" w:hAnsi="Montserrat"/>
        </w:rPr>
        <w:t xml:space="preserve">посредством почтовой связи на адрес: 115088, Москва, ул. </w:t>
      </w:r>
      <w:proofErr w:type="spellStart"/>
      <w:r w:rsidRPr="00610C02">
        <w:rPr>
          <w:rStyle w:val="a3"/>
          <w:rFonts w:ascii="Montserrat" w:hAnsi="Montserrat"/>
        </w:rPr>
        <w:t>Шарикоподшипниковская</w:t>
      </w:r>
      <w:proofErr w:type="spellEnd"/>
      <w:r w:rsidRPr="00610C02">
        <w:rPr>
          <w:rStyle w:val="a3"/>
          <w:rFonts w:ascii="Montserrat" w:hAnsi="Montserrat"/>
        </w:rPr>
        <w:t xml:space="preserve"> д.5, пом. 23. </w:t>
      </w:r>
    </w:p>
    <w:p w:rsidR="009518B7" w:rsidRDefault="009518B7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  <w:r w:rsidRPr="00610C02">
        <w:rPr>
          <w:rStyle w:val="a3"/>
          <w:rFonts w:ascii="Montserrat" w:hAnsi="Montserrat"/>
        </w:rPr>
        <w:t xml:space="preserve">Для получения возмещения участник строительства/долевого строительства одновременно с заявлением о выплате возмещения </w:t>
      </w:r>
      <w:r w:rsidRPr="00610C02">
        <w:rPr>
          <w:rStyle w:val="a3"/>
          <w:rFonts w:ascii="Montserrat" w:hAnsi="Montserrat"/>
          <w:b/>
          <w:color w:val="FF6224"/>
        </w:rPr>
        <w:t>представляет в Фонд</w:t>
      </w:r>
      <w:r w:rsidRPr="00610C02">
        <w:rPr>
          <w:rStyle w:val="a3"/>
          <w:rFonts w:ascii="Montserrat" w:hAnsi="Montserrat"/>
          <w:color w:val="FF6224"/>
        </w:rPr>
        <w:t xml:space="preserve"> </w:t>
      </w:r>
      <w:r w:rsidRPr="00610C02">
        <w:rPr>
          <w:rStyle w:val="a3"/>
          <w:rFonts w:ascii="Montserrat" w:hAnsi="Montserrat"/>
        </w:rPr>
        <w:t>следующий комплект документов:</w:t>
      </w:r>
    </w:p>
    <w:p w:rsidR="00CC4FD8" w:rsidRDefault="00CC4FD8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</w:p>
    <w:p w:rsidR="00A511B2" w:rsidRDefault="00A511B2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</w:p>
    <w:p w:rsidR="009518B7" w:rsidRDefault="009518B7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  <w:r w:rsidRPr="00610C02">
        <w:rPr>
          <w:rStyle w:val="a3"/>
          <w:rFonts w:ascii="Montserrat" w:hAnsi="Montserrat"/>
          <w:color w:val="FF6224"/>
        </w:rPr>
        <w:t>–</w:t>
      </w:r>
      <w:r w:rsidRPr="00610C02">
        <w:rPr>
          <w:rStyle w:val="a3"/>
          <w:rFonts w:ascii="Montserrat" w:hAnsi="Montserrat"/>
        </w:rPr>
        <w:t xml:space="preserve"> </w:t>
      </w:r>
      <w:r>
        <w:rPr>
          <w:rStyle w:val="a3"/>
          <w:rFonts w:ascii="Montserrat" w:hAnsi="Montserrat"/>
        </w:rPr>
        <w:t xml:space="preserve">  </w:t>
      </w:r>
      <w:r w:rsidRPr="00610C02">
        <w:rPr>
          <w:rStyle w:val="a3"/>
          <w:rFonts w:ascii="Montserrat" w:hAnsi="Montserrat"/>
        </w:rPr>
        <w:t xml:space="preserve">документ, удостоверяющий личность; </w:t>
      </w:r>
    </w:p>
    <w:p w:rsidR="009518B7" w:rsidRDefault="009518B7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  <w:r w:rsidRPr="00610C02">
        <w:rPr>
          <w:rStyle w:val="a3"/>
          <w:rFonts w:ascii="Montserrat" w:hAnsi="Montserrat"/>
          <w:color w:val="FF6224"/>
        </w:rPr>
        <w:t xml:space="preserve">– </w:t>
      </w:r>
      <w:r w:rsidRPr="00610C02">
        <w:rPr>
          <w:rStyle w:val="a3"/>
          <w:rFonts w:ascii="Montserrat" w:hAnsi="Montserrat"/>
        </w:rPr>
        <w:t xml:space="preserve">выписку из реестра требований участников строительства о размере, составе и об очередности удовлетворения требований; </w:t>
      </w:r>
    </w:p>
    <w:p w:rsidR="009518B7" w:rsidRDefault="009518B7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  <w:r w:rsidRPr="00610C02">
        <w:rPr>
          <w:rStyle w:val="a3"/>
          <w:rFonts w:ascii="Montserrat" w:hAnsi="Montserrat"/>
          <w:color w:val="FF6224"/>
        </w:rPr>
        <w:t xml:space="preserve">– </w:t>
      </w:r>
      <w:r w:rsidRPr="00610C02">
        <w:rPr>
          <w:rStyle w:val="a3"/>
          <w:rFonts w:ascii="Montserrat" w:hAnsi="Montserrat"/>
        </w:rPr>
        <w:t>страховой номер индивидуального лицевого</w:t>
      </w:r>
      <w:r w:rsidR="00CC4FD8">
        <w:rPr>
          <w:rStyle w:val="a3"/>
          <w:rFonts w:ascii="Montserrat" w:hAnsi="Montserrat"/>
        </w:rPr>
        <w:t xml:space="preserve"> </w:t>
      </w:r>
      <w:r w:rsidRPr="00610C02">
        <w:rPr>
          <w:rStyle w:val="a3"/>
          <w:rFonts w:ascii="Montserrat" w:hAnsi="Montserrat"/>
        </w:rPr>
        <w:t xml:space="preserve">счета </w:t>
      </w:r>
      <w:r w:rsidR="00CC4FD8">
        <w:rPr>
          <w:rStyle w:val="a3"/>
          <w:rFonts w:ascii="Montserrat" w:hAnsi="Montserrat"/>
        </w:rPr>
        <w:t>(</w:t>
      </w:r>
      <w:r w:rsidR="00CC4FD8" w:rsidRPr="001D7025">
        <w:rPr>
          <w:rStyle w:val="a3"/>
          <w:rFonts w:ascii="Montserrat" w:hAnsi="Montserrat"/>
        </w:rPr>
        <w:t xml:space="preserve">далее – </w:t>
      </w:r>
      <w:r w:rsidR="00CC4FD8">
        <w:rPr>
          <w:rStyle w:val="a3"/>
          <w:rFonts w:ascii="Montserrat" w:hAnsi="Montserrat"/>
        </w:rPr>
        <w:t>СНИЛС)</w:t>
      </w:r>
      <w:r w:rsidRPr="00610C02">
        <w:rPr>
          <w:rStyle w:val="a3"/>
          <w:rFonts w:ascii="Montserrat" w:hAnsi="Montserrat"/>
        </w:rPr>
        <w:t xml:space="preserve">, а также в случае использования для приобретения объекта недвижимости, в отношении которого Фонд выплачивает возмещение, средств материнского (семейного) капитала - </w:t>
      </w:r>
      <w:r w:rsidR="00CC4FD8">
        <w:rPr>
          <w:rStyle w:val="a3"/>
          <w:rFonts w:ascii="Montserrat" w:hAnsi="Montserrat"/>
        </w:rPr>
        <w:t>СНИЛС</w:t>
      </w:r>
      <w:r w:rsidRPr="00610C02">
        <w:rPr>
          <w:rStyle w:val="a3"/>
          <w:rFonts w:ascii="Montserrat" w:hAnsi="Montserrat"/>
        </w:rPr>
        <w:t xml:space="preserve">, получившего сертификат на материнский (семейный) капитал. </w:t>
      </w:r>
    </w:p>
    <w:p w:rsidR="004565A0" w:rsidRPr="000C2AFC" w:rsidRDefault="004565A0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</w:p>
    <w:p w:rsidR="00CC4FD8" w:rsidRDefault="00CC4FD8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</w:p>
    <w:p w:rsidR="00CC4FD8" w:rsidRDefault="00A511B2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0E787B" wp14:editId="2530EF23">
            <wp:simplePos x="0" y="0"/>
            <wp:positionH relativeFrom="margin">
              <wp:posOffset>5237432</wp:posOffset>
            </wp:positionH>
            <wp:positionV relativeFrom="paragraph">
              <wp:posOffset>-534311</wp:posOffset>
            </wp:positionV>
            <wp:extent cx="1653598" cy="9675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t_main-logo (2)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98" cy="967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1B2" w:rsidRDefault="00A511B2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</w:p>
    <w:p w:rsidR="009518B7" w:rsidRDefault="009518B7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  <w:r w:rsidRPr="00610C02">
        <w:rPr>
          <w:rStyle w:val="a3"/>
          <w:rFonts w:ascii="Montserrat" w:hAnsi="Montserrat"/>
        </w:rPr>
        <w:t xml:space="preserve">Подпись гражданина в заявлении о выплате возмещения и документы, направляемые в Фонд посредством почтовой связи, должны быть </w:t>
      </w:r>
      <w:r w:rsidRPr="00610C02">
        <w:rPr>
          <w:rStyle w:val="a3"/>
          <w:rFonts w:ascii="Montserrat" w:hAnsi="Montserrat"/>
          <w:color w:val="FF6224"/>
        </w:rPr>
        <w:t>нотариально удостоверены</w:t>
      </w:r>
      <w:r w:rsidRPr="00610C02">
        <w:rPr>
          <w:rStyle w:val="a3"/>
          <w:rFonts w:ascii="Montserrat" w:hAnsi="Montserrat"/>
        </w:rPr>
        <w:t xml:space="preserve">. </w:t>
      </w:r>
    </w:p>
    <w:p w:rsidR="009518B7" w:rsidRPr="00610C02" w:rsidRDefault="009518B7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  <w:sz w:val="36"/>
        </w:rPr>
      </w:pPr>
    </w:p>
    <w:p w:rsidR="009518B7" w:rsidRDefault="009518B7" w:rsidP="000C2AFC">
      <w:pPr>
        <w:pStyle w:val="1"/>
        <w:spacing w:after="0"/>
        <w:ind w:left="284" w:firstLine="708"/>
        <w:jc w:val="both"/>
        <w:rPr>
          <w:rStyle w:val="a3"/>
          <w:rFonts w:ascii="Montserrat" w:hAnsi="Montserrat"/>
        </w:rPr>
      </w:pPr>
      <w:r w:rsidRPr="00610C02">
        <w:rPr>
          <w:rStyle w:val="a3"/>
          <w:rFonts w:ascii="Montserrat" w:hAnsi="Montserrat"/>
        </w:rPr>
        <w:t xml:space="preserve">При обращении представителя гражданина с заявлением о выплате возмещения наряду с вышеуказанными документами, представляется также </w:t>
      </w:r>
      <w:r w:rsidRPr="000C2AFC">
        <w:rPr>
          <w:rStyle w:val="a3"/>
          <w:rFonts w:ascii="Montserrat" w:hAnsi="Montserrat"/>
          <w:color w:val="FF6224"/>
        </w:rPr>
        <w:t>нотариально удостоверенная доверенность или иные документы</w:t>
      </w:r>
      <w:r w:rsidRPr="00610C02">
        <w:rPr>
          <w:rStyle w:val="a3"/>
          <w:rFonts w:ascii="Montserrat" w:hAnsi="Montserrat"/>
        </w:rPr>
        <w:t xml:space="preserve">, в установленных законодательством Российской Федерации случаях, подтверждающие право представителя/законного представителя представлять интересы участника строительства и (или) распоряжаться причитающимся ему возмещением. </w:t>
      </w:r>
    </w:p>
    <w:p w:rsidR="000C2AFC" w:rsidRPr="000C2AFC" w:rsidRDefault="000C2AFC" w:rsidP="000C2AFC">
      <w:pPr>
        <w:spacing w:line="276" w:lineRule="auto"/>
        <w:ind w:left="284" w:firstLine="424"/>
        <w:jc w:val="both"/>
        <w:rPr>
          <w:rStyle w:val="a3"/>
          <w:rFonts w:ascii="Montserrat" w:hAnsi="Montserrat"/>
          <w:sz w:val="28"/>
        </w:rPr>
      </w:pPr>
    </w:p>
    <w:p w:rsidR="0009216B" w:rsidRPr="0009216B" w:rsidRDefault="0009216B" w:rsidP="000C2AFC">
      <w:pPr>
        <w:spacing w:line="276" w:lineRule="auto"/>
        <w:ind w:left="284" w:firstLine="424"/>
        <w:jc w:val="both"/>
        <w:rPr>
          <w:rStyle w:val="a3"/>
          <w:rFonts w:ascii="Montserrat" w:hAnsi="Montserrat"/>
        </w:rPr>
      </w:pPr>
      <w:r w:rsidRPr="0009216B">
        <w:rPr>
          <w:rStyle w:val="a3"/>
          <w:rFonts w:ascii="Montserrat" w:hAnsi="Montserrat"/>
        </w:rPr>
        <w:t xml:space="preserve">Выплата возмещения гражданину – участнику строительства/долевого строительства, имеющему требование о передаче жилого помещения, денежные требования, включенные в реестр требований участников строительства осуществляется в размере, определяемом в соответствии с </w:t>
      </w:r>
      <w:r w:rsidRPr="000C2AFC">
        <w:rPr>
          <w:rStyle w:val="a3"/>
          <w:rFonts w:ascii="Montserrat" w:hAnsi="Montserrat"/>
          <w:color w:val="FF6224"/>
        </w:rPr>
        <w:t xml:space="preserve">Методикой расчета размера возмещения </w:t>
      </w:r>
      <w:r w:rsidRPr="0009216B">
        <w:rPr>
          <w:rStyle w:val="a3"/>
          <w:rFonts w:ascii="Montserrat" w:hAnsi="Montserrat"/>
        </w:rPr>
        <w:t xml:space="preserve">(приложение к Правилам выплаты публично-правовой компанией «Фонд защиты прав граждан - участников долевого строительства» возмещения гражданам - участникам строительства, имеющим требования о передаче жилых помещений, </w:t>
      </w:r>
      <w:proofErr w:type="spellStart"/>
      <w:r w:rsidRPr="0009216B">
        <w:rPr>
          <w:rStyle w:val="a3"/>
          <w:rFonts w:ascii="Montserrat" w:hAnsi="Montserrat"/>
        </w:rPr>
        <w:t>машино</w:t>
      </w:r>
      <w:proofErr w:type="spellEnd"/>
      <w:r w:rsidRPr="0009216B">
        <w:rPr>
          <w:rStyle w:val="a3"/>
          <w:rFonts w:ascii="Montserrat" w:hAnsi="Montserrat"/>
        </w:rPr>
        <w:t>-мест и нежилых помещений, утвержденным Постановление Правительства РФ № 1233).</w:t>
      </w:r>
    </w:p>
    <w:p w:rsidR="000C2AFC" w:rsidRPr="000C2AFC" w:rsidRDefault="000C2AFC" w:rsidP="000C2AFC">
      <w:pPr>
        <w:spacing w:line="276" w:lineRule="auto"/>
        <w:ind w:left="284" w:firstLine="424"/>
        <w:jc w:val="both"/>
        <w:rPr>
          <w:rStyle w:val="a3"/>
          <w:rFonts w:ascii="Montserrat" w:hAnsi="Montserrat"/>
          <w:sz w:val="22"/>
        </w:rPr>
      </w:pPr>
    </w:p>
    <w:p w:rsidR="000C2AFC" w:rsidRDefault="0009216B" w:rsidP="000C2AFC">
      <w:pPr>
        <w:spacing w:line="276" w:lineRule="auto"/>
        <w:ind w:left="284" w:firstLine="424"/>
        <w:jc w:val="both"/>
        <w:rPr>
          <w:rStyle w:val="a3"/>
          <w:rFonts w:ascii="Montserrat" w:hAnsi="Montserrat"/>
        </w:rPr>
      </w:pPr>
      <w:r w:rsidRPr="0009216B">
        <w:rPr>
          <w:rStyle w:val="a3"/>
          <w:rFonts w:ascii="Montserrat" w:hAnsi="Montserrat"/>
        </w:rPr>
        <w:t xml:space="preserve"> Выплата возмещения гражданину - участнику строительства/долевого строительства, имеющему требование о передаче </w:t>
      </w:r>
      <w:proofErr w:type="spellStart"/>
      <w:r w:rsidRPr="0009216B">
        <w:rPr>
          <w:rStyle w:val="a3"/>
          <w:rFonts w:ascii="Montserrat" w:hAnsi="Montserrat"/>
        </w:rPr>
        <w:t>машино</w:t>
      </w:r>
      <w:proofErr w:type="spellEnd"/>
      <w:r w:rsidRPr="0009216B">
        <w:rPr>
          <w:rStyle w:val="a3"/>
          <w:rFonts w:ascii="Montserrat" w:hAnsi="Montserrat"/>
        </w:rPr>
        <w:t xml:space="preserve">-мест и (или) нежилых помещений, осуществляется в размере </w:t>
      </w:r>
      <w:r w:rsidRPr="009266B9">
        <w:rPr>
          <w:rStyle w:val="a3"/>
          <w:rFonts w:ascii="Montserrat" w:hAnsi="Montserrat"/>
          <w:color w:val="FF6224"/>
        </w:rPr>
        <w:t xml:space="preserve">уплаченной цены договоров </w:t>
      </w:r>
      <w:r w:rsidRPr="0009216B">
        <w:rPr>
          <w:rStyle w:val="a3"/>
          <w:rFonts w:ascii="Montserrat" w:hAnsi="Montserrat"/>
        </w:rPr>
        <w:t xml:space="preserve">либо в размере уплаченных </w:t>
      </w:r>
      <w:r w:rsidRPr="009266B9">
        <w:rPr>
          <w:rStyle w:val="a3"/>
          <w:rFonts w:ascii="Montserrat" w:hAnsi="Montserrat"/>
        </w:rPr>
        <w:t>паевых взносов</w:t>
      </w:r>
      <w:r w:rsidRPr="0009216B">
        <w:rPr>
          <w:rStyle w:val="a3"/>
          <w:rFonts w:ascii="Montserrat" w:hAnsi="Montserrat"/>
        </w:rPr>
        <w:t xml:space="preserve">. По договорам, предусматривающим передачу </w:t>
      </w:r>
      <w:proofErr w:type="spellStart"/>
      <w:r w:rsidRPr="0009216B">
        <w:rPr>
          <w:rStyle w:val="a3"/>
          <w:rFonts w:ascii="Montserrat" w:hAnsi="Montserrat"/>
        </w:rPr>
        <w:t>машино</w:t>
      </w:r>
      <w:proofErr w:type="spellEnd"/>
      <w:r w:rsidRPr="0009216B">
        <w:rPr>
          <w:rStyle w:val="a3"/>
          <w:rFonts w:ascii="Montserrat" w:hAnsi="Montserrat"/>
        </w:rPr>
        <w:t xml:space="preserve">-мест и нежилых помещений, выплата возмещения осуществляется гражданину в отношении </w:t>
      </w:r>
      <w:r w:rsidRPr="009266B9">
        <w:rPr>
          <w:rStyle w:val="a3"/>
          <w:rFonts w:ascii="Montserrat" w:hAnsi="Montserrat"/>
        </w:rPr>
        <w:t xml:space="preserve">одного </w:t>
      </w:r>
      <w:proofErr w:type="spellStart"/>
      <w:r w:rsidRPr="009266B9">
        <w:rPr>
          <w:rStyle w:val="a3"/>
          <w:rFonts w:ascii="Montserrat" w:hAnsi="Montserrat"/>
        </w:rPr>
        <w:t>машино</w:t>
      </w:r>
      <w:proofErr w:type="spellEnd"/>
      <w:r w:rsidRPr="009266B9">
        <w:rPr>
          <w:rStyle w:val="a3"/>
          <w:rFonts w:ascii="Montserrat" w:hAnsi="Montserrat"/>
        </w:rPr>
        <w:t xml:space="preserve">-места </w:t>
      </w:r>
      <w:r w:rsidRPr="0009216B">
        <w:rPr>
          <w:rStyle w:val="a3"/>
          <w:rFonts w:ascii="Montserrat" w:hAnsi="Montserrat"/>
        </w:rPr>
        <w:t xml:space="preserve">и (или) </w:t>
      </w:r>
      <w:r w:rsidRPr="009266B9">
        <w:rPr>
          <w:rStyle w:val="a3"/>
          <w:rFonts w:ascii="Montserrat" w:hAnsi="Montserrat"/>
        </w:rPr>
        <w:t xml:space="preserve">нежилого помещения </w:t>
      </w:r>
      <w:r w:rsidRPr="0009216B">
        <w:rPr>
          <w:rStyle w:val="a3"/>
          <w:rFonts w:ascii="Montserrat" w:hAnsi="Montserrat"/>
        </w:rPr>
        <w:t xml:space="preserve">в объекте незавершенного строительства. В случае если у гражданина - участника строительства имеются требования, предусматривающие передачу 2-х и более </w:t>
      </w:r>
      <w:proofErr w:type="spellStart"/>
      <w:r w:rsidRPr="0009216B">
        <w:rPr>
          <w:rStyle w:val="a3"/>
          <w:rFonts w:ascii="Montserrat" w:hAnsi="Montserrat"/>
        </w:rPr>
        <w:t>машино</w:t>
      </w:r>
      <w:proofErr w:type="spellEnd"/>
      <w:r w:rsidRPr="0009216B">
        <w:rPr>
          <w:rStyle w:val="a3"/>
          <w:rFonts w:ascii="Montserrat" w:hAnsi="Montserrat"/>
        </w:rPr>
        <w:t>-мест и (или) нежилых помещений в объекте незавершенного строительства, выплата производится в отношении объекта, имеющего меньшую стоимость.</w:t>
      </w:r>
      <w:r w:rsidR="000C2AFC" w:rsidRPr="000C2AFC">
        <w:rPr>
          <w:rStyle w:val="a3"/>
          <w:rFonts w:ascii="Montserrat" w:hAnsi="Montserrat"/>
        </w:rPr>
        <w:t xml:space="preserve"> </w:t>
      </w:r>
    </w:p>
    <w:p w:rsidR="000C2AFC" w:rsidRPr="000C2AFC" w:rsidRDefault="000C2AFC" w:rsidP="000C2AFC">
      <w:pPr>
        <w:spacing w:line="276" w:lineRule="auto"/>
        <w:ind w:left="284" w:firstLine="424"/>
        <w:jc w:val="both"/>
        <w:rPr>
          <w:rStyle w:val="a3"/>
          <w:rFonts w:ascii="Montserrat" w:hAnsi="Montserrat"/>
          <w:sz w:val="20"/>
        </w:rPr>
      </w:pPr>
    </w:p>
    <w:p w:rsidR="000C2AFC" w:rsidRPr="0009216B" w:rsidRDefault="000C2AFC" w:rsidP="000C2AFC">
      <w:pPr>
        <w:spacing w:line="276" w:lineRule="auto"/>
        <w:ind w:left="284" w:firstLine="424"/>
        <w:jc w:val="both"/>
        <w:rPr>
          <w:rStyle w:val="a3"/>
          <w:rFonts w:ascii="Montserrat" w:hAnsi="Montserrat"/>
        </w:rPr>
      </w:pPr>
      <w:r w:rsidRPr="0009216B">
        <w:rPr>
          <w:rStyle w:val="a3"/>
          <w:rFonts w:ascii="Montserrat" w:hAnsi="Montserrat"/>
        </w:rPr>
        <w:t xml:space="preserve">В случае, если обязательство по оплате жилого помещения, </w:t>
      </w:r>
      <w:proofErr w:type="spellStart"/>
      <w:r w:rsidRPr="0009216B">
        <w:rPr>
          <w:rStyle w:val="a3"/>
          <w:rFonts w:ascii="Montserrat" w:hAnsi="Montserrat"/>
        </w:rPr>
        <w:t>машино</w:t>
      </w:r>
      <w:proofErr w:type="spellEnd"/>
      <w:r w:rsidRPr="0009216B">
        <w:rPr>
          <w:rStyle w:val="a3"/>
          <w:rFonts w:ascii="Montserrat" w:hAnsi="Montserrat"/>
        </w:rPr>
        <w:t xml:space="preserve">-места, нежилого помещения по соответствующему договору гражданином исполнено не в полном объеме, размер указанного возмещения </w:t>
      </w:r>
      <w:r w:rsidRPr="000C2AFC">
        <w:rPr>
          <w:rStyle w:val="a3"/>
          <w:rFonts w:ascii="Montserrat" w:hAnsi="Montserrat"/>
          <w:color w:val="FF6224"/>
        </w:rPr>
        <w:t xml:space="preserve">рассчитывается в размере, пропорциональном исполненной части </w:t>
      </w:r>
      <w:r w:rsidRPr="0009216B">
        <w:rPr>
          <w:rStyle w:val="a3"/>
          <w:rFonts w:ascii="Montserrat" w:hAnsi="Montserrat"/>
        </w:rPr>
        <w:t xml:space="preserve">обязательства. </w:t>
      </w:r>
    </w:p>
    <w:p w:rsidR="000C2AFC" w:rsidRDefault="000C2AFC" w:rsidP="000C2AFC">
      <w:pPr>
        <w:spacing w:line="276" w:lineRule="auto"/>
        <w:ind w:left="284" w:firstLine="424"/>
        <w:jc w:val="both"/>
        <w:rPr>
          <w:rStyle w:val="a3"/>
          <w:rFonts w:ascii="Montserrat" w:hAnsi="Montserrat"/>
        </w:rPr>
      </w:pPr>
    </w:p>
    <w:p w:rsidR="0009216B" w:rsidRPr="0009216B" w:rsidRDefault="0009216B" w:rsidP="000C2AFC">
      <w:pPr>
        <w:spacing w:line="276" w:lineRule="auto"/>
        <w:ind w:left="284" w:firstLine="424"/>
        <w:jc w:val="both"/>
        <w:rPr>
          <w:rStyle w:val="a3"/>
          <w:rFonts w:ascii="Montserrat" w:hAnsi="Montserrat"/>
        </w:rPr>
      </w:pPr>
      <w:r w:rsidRPr="0009216B">
        <w:rPr>
          <w:rStyle w:val="a3"/>
          <w:rFonts w:ascii="Montserrat" w:hAnsi="Montserrat"/>
        </w:rPr>
        <w:t xml:space="preserve">Если договор участия в долевом строительстве содержит условие о залоге права требования участника долевого строительства по такому договору, причитающиеся участнику долевого строительства средства в размере возмещения, </w:t>
      </w:r>
      <w:r w:rsidRPr="000C2AFC">
        <w:rPr>
          <w:rStyle w:val="a3"/>
          <w:rFonts w:ascii="Montserrat" w:hAnsi="Montserrat"/>
          <w:color w:val="FF6224"/>
        </w:rPr>
        <w:t xml:space="preserve">перечисляются Фондом на залоговый счет </w:t>
      </w:r>
      <w:r w:rsidRPr="0009216B">
        <w:rPr>
          <w:rStyle w:val="a3"/>
          <w:rFonts w:ascii="Montserrat" w:hAnsi="Montserrat"/>
        </w:rPr>
        <w:t xml:space="preserve">участника долевого строительства, права по которому переданы в залог залогодержателю прав по договору участия в долевом строительстве. При отсутствии информации о реквизитах такого залогового счета Фонд запрашивает ее у сторон договора залога прав требования участника долевого строительства по договору участия в долевом строительстве в установленном Постановлением Правительства порядке. </w:t>
      </w:r>
    </w:p>
    <w:p w:rsidR="0009216B" w:rsidRDefault="0009216B" w:rsidP="0009216B">
      <w:pPr>
        <w:ind w:left="284"/>
        <w:rPr>
          <w:rStyle w:val="a3"/>
          <w:rFonts w:ascii="Montserrat" w:hAnsi="Montserrat"/>
        </w:rPr>
      </w:pPr>
    </w:p>
    <w:p w:rsidR="000C2AFC" w:rsidRPr="0009216B" w:rsidRDefault="000C2AFC" w:rsidP="0009216B">
      <w:pPr>
        <w:ind w:left="284"/>
        <w:rPr>
          <w:rStyle w:val="a3"/>
          <w:rFonts w:ascii="Montserrat" w:hAnsi="Montserrat"/>
        </w:rPr>
      </w:pPr>
    </w:p>
    <w:p w:rsidR="0009216B" w:rsidRPr="0009216B" w:rsidRDefault="0009216B" w:rsidP="0009216B">
      <w:pPr>
        <w:ind w:left="284"/>
        <w:rPr>
          <w:rStyle w:val="a3"/>
          <w:rFonts w:ascii="Montserrat" w:hAnsi="Montserrat"/>
          <w:color w:val="A7A7A7"/>
          <w:lang w:eastAsia="ru-RU" w:bidi="ru-RU"/>
        </w:rPr>
      </w:pPr>
      <w:r w:rsidRPr="0009216B">
        <w:rPr>
          <w:rStyle w:val="a3"/>
          <w:rFonts w:ascii="Montserrat" w:hAnsi="Montserrat"/>
          <w:color w:val="A7A7A7"/>
          <w:lang w:eastAsia="ru-RU" w:bidi="ru-RU"/>
        </w:rPr>
        <w:t>Если в процессе подачи заявления вы столкнулись с проявлениями коррупции, просьба сообщить об этом по номеру телефона горячей линии «</w:t>
      </w:r>
      <w:proofErr w:type="spellStart"/>
      <w:r w:rsidRPr="0009216B">
        <w:rPr>
          <w:rStyle w:val="a3"/>
          <w:rFonts w:ascii="Montserrat" w:hAnsi="Montserrat"/>
          <w:color w:val="A7A7A7"/>
          <w:lang w:eastAsia="ru-RU" w:bidi="ru-RU"/>
        </w:rPr>
        <w:t>Антикоррупция</w:t>
      </w:r>
      <w:proofErr w:type="spellEnd"/>
      <w:r w:rsidRPr="0009216B">
        <w:rPr>
          <w:rStyle w:val="a3"/>
          <w:rFonts w:ascii="Montserrat" w:hAnsi="Montserrat"/>
          <w:color w:val="A7A7A7"/>
          <w:lang w:eastAsia="ru-RU" w:bidi="ru-RU"/>
        </w:rPr>
        <w:t>»:</w:t>
      </w:r>
    </w:p>
    <w:p w:rsidR="0009216B" w:rsidRPr="0009216B" w:rsidRDefault="0009216B" w:rsidP="0009216B">
      <w:pPr>
        <w:pStyle w:val="4"/>
        <w:ind w:left="284"/>
        <w:jc w:val="both"/>
        <w:rPr>
          <w:rStyle w:val="40"/>
          <w:rFonts w:ascii="Montserrat" w:hAnsi="Montserrat"/>
          <w:b/>
          <w:color w:val="FF6224"/>
        </w:rPr>
      </w:pPr>
      <w:r w:rsidRPr="0009216B">
        <w:rPr>
          <w:rStyle w:val="40"/>
          <w:rFonts w:ascii="Montserrat" w:hAnsi="Montserrat"/>
          <w:b/>
          <w:color w:val="FF6224"/>
        </w:rPr>
        <w:t>8 (800) 755-77-70</w:t>
      </w:r>
    </w:p>
    <w:p w:rsidR="0009216B" w:rsidRPr="0009216B" w:rsidRDefault="0009216B" w:rsidP="0009216B">
      <w:pPr>
        <w:pStyle w:val="3"/>
        <w:ind w:left="284"/>
        <w:jc w:val="both"/>
        <w:rPr>
          <w:rStyle w:val="30"/>
          <w:rFonts w:ascii="Montserrat" w:hAnsi="Montserrat"/>
          <w:lang w:val="ru-RU"/>
        </w:rPr>
      </w:pPr>
      <w:r w:rsidRPr="0009216B">
        <w:rPr>
          <w:rStyle w:val="30"/>
          <w:rFonts w:ascii="Montserrat" w:hAnsi="Montserrat"/>
        </w:rPr>
        <w:t>anticorruption@fond214.ru.</w:t>
      </w:r>
    </w:p>
    <w:sectPr w:rsidR="0009216B" w:rsidRPr="0009216B" w:rsidSect="00CC4FD8">
      <w:pgSz w:w="11906" w:h="16838"/>
      <w:pgMar w:top="851" w:right="850" w:bottom="142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EAB" w:rsidRDefault="005F2EAB" w:rsidP="009518B7">
      <w:pPr>
        <w:spacing w:after="0" w:line="240" w:lineRule="auto"/>
      </w:pPr>
      <w:r>
        <w:separator/>
      </w:r>
    </w:p>
  </w:endnote>
  <w:endnote w:type="continuationSeparator" w:id="0">
    <w:p w:rsidR="005F2EAB" w:rsidRDefault="005F2EAB" w:rsidP="0095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EAB" w:rsidRDefault="005F2EAB" w:rsidP="009518B7">
      <w:pPr>
        <w:spacing w:after="0" w:line="240" w:lineRule="auto"/>
      </w:pPr>
      <w:r>
        <w:separator/>
      </w:r>
    </w:p>
  </w:footnote>
  <w:footnote w:type="continuationSeparator" w:id="0">
    <w:p w:rsidR="005F2EAB" w:rsidRDefault="005F2EAB" w:rsidP="009518B7">
      <w:pPr>
        <w:spacing w:after="0" w:line="240" w:lineRule="auto"/>
      </w:pPr>
      <w:r>
        <w:continuationSeparator/>
      </w:r>
    </w:p>
  </w:footnote>
  <w:footnote w:id="1">
    <w:p w:rsidR="005F2EAB" w:rsidRPr="00CC4FD8" w:rsidRDefault="005F2EAB" w:rsidP="000C2AFC">
      <w:pPr>
        <w:pStyle w:val="ac"/>
        <w:tabs>
          <w:tab w:val="clear" w:pos="9355"/>
        </w:tabs>
        <w:ind w:right="-1" w:firstLine="426"/>
        <w:jc w:val="both"/>
        <w:rPr>
          <w:rFonts w:ascii="Montserrat" w:hAnsi="Montserrat"/>
          <w:color w:val="FF6224"/>
          <w:sz w:val="14"/>
        </w:rPr>
      </w:pPr>
      <w:r w:rsidRPr="00CC4FD8">
        <w:rPr>
          <w:rStyle w:val="ab"/>
          <w:color w:val="FF6224"/>
          <w:sz w:val="22"/>
        </w:rPr>
        <w:t>*</w:t>
      </w:r>
      <w:r w:rsidRPr="00CC4FD8">
        <w:rPr>
          <w:rFonts w:ascii="Montserrat" w:hAnsi="Montserrat"/>
          <w:color w:val="FF6224"/>
          <w:sz w:val="14"/>
        </w:rPr>
        <w:t xml:space="preserve">Подача заявления о выплате возмещения в электронной форме через личный кабинет на сайте Фонда </w:t>
      </w:r>
      <w:r w:rsidRPr="00CC4FD8">
        <w:rPr>
          <w:rFonts w:ascii="Montserrat" w:hAnsi="Montserrat"/>
          <w:b/>
          <w:color w:val="FF6224"/>
          <w:sz w:val="14"/>
          <w:u w:val="single"/>
        </w:rPr>
        <w:t>является наиболее приоритетным способом</w:t>
      </w:r>
      <w:r w:rsidRPr="00CC4FD8">
        <w:rPr>
          <w:rFonts w:ascii="Montserrat" w:hAnsi="Montserrat"/>
          <w:color w:val="FF6224"/>
          <w:sz w:val="14"/>
        </w:rPr>
        <w:t>.</w:t>
      </w:r>
    </w:p>
    <w:p w:rsidR="005F2EAB" w:rsidRPr="00CC4FD8" w:rsidRDefault="005F2EAB" w:rsidP="000C2AFC">
      <w:pPr>
        <w:pStyle w:val="ac"/>
        <w:tabs>
          <w:tab w:val="clear" w:pos="9355"/>
        </w:tabs>
        <w:ind w:right="-1"/>
        <w:jc w:val="both"/>
        <w:rPr>
          <w:rFonts w:ascii="Montserrat" w:hAnsi="Montserrat"/>
          <w:color w:val="FF6224"/>
          <w:sz w:val="14"/>
        </w:rPr>
      </w:pPr>
      <w:r w:rsidRPr="00CC4FD8">
        <w:rPr>
          <w:rFonts w:ascii="Montserrat" w:hAnsi="Montserrat"/>
          <w:color w:val="FF6224"/>
          <w:sz w:val="14"/>
        </w:rPr>
        <w:t xml:space="preserve">В случае обращения представителя участника строительства/иностранного гражданина/финансового управляющего заявление о выплате возмещения и нотариально заверенные прилагаемые документы направляются на бумажном носителе посредством почтовой связи на адрес: 115088, Москва, ул. </w:t>
      </w:r>
      <w:proofErr w:type="spellStart"/>
      <w:r w:rsidRPr="00CC4FD8">
        <w:rPr>
          <w:rFonts w:ascii="Montserrat" w:hAnsi="Montserrat"/>
          <w:color w:val="FF6224"/>
          <w:sz w:val="14"/>
        </w:rPr>
        <w:t>Шарикоподшипниковская</w:t>
      </w:r>
      <w:proofErr w:type="spellEnd"/>
      <w:r w:rsidRPr="00CC4FD8">
        <w:rPr>
          <w:rFonts w:ascii="Montserrat" w:hAnsi="Montserrat"/>
          <w:color w:val="FF6224"/>
          <w:sz w:val="14"/>
        </w:rPr>
        <w:t xml:space="preserve"> д.5, пом. 23.</w:t>
      </w:r>
    </w:p>
    <w:p w:rsidR="005F2EAB" w:rsidRPr="009518B7" w:rsidRDefault="005F2EAB" w:rsidP="009518B7">
      <w:pPr>
        <w:pStyle w:val="a9"/>
      </w:pPr>
    </w:p>
  </w:footnote>
  <w:footnote w:id="2">
    <w:p w:rsidR="005F2EAB" w:rsidRPr="009518B7" w:rsidRDefault="005F2EAB">
      <w:pPr>
        <w:pStyle w:val="a9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B7"/>
    <w:rsid w:val="0009216B"/>
    <w:rsid w:val="000C2AFC"/>
    <w:rsid w:val="004565A0"/>
    <w:rsid w:val="004E1CC1"/>
    <w:rsid w:val="005F2EAB"/>
    <w:rsid w:val="008804E3"/>
    <w:rsid w:val="008D4BA0"/>
    <w:rsid w:val="008D68FD"/>
    <w:rsid w:val="009266B9"/>
    <w:rsid w:val="009518B7"/>
    <w:rsid w:val="00A511B2"/>
    <w:rsid w:val="00A91ACD"/>
    <w:rsid w:val="00CC4FD8"/>
    <w:rsid w:val="00FB4EAA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0835AA"/>
  <w15:chartTrackingRefBased/>
  <w15:docId w15:val="{941A8910-7F9D-4133-BBF7-7CA0D1A5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518B7"/>
    <w:rPr>
      <w:rFonts w:ascii="Arial" w:eastAsia="Arial" w:hAnsi="Arial" w:cs="Arial"/>
      <w:b/>
      <w:bCs/>
      <w:sz w:val="48"/>
      <w:szCs w:val="48"/>
    </w:rPr>
  </w:style>
  <w:style w:type="character" w:customStyle="1" w:styleId="a3">
    <w:name w:val="Основной текст_"/>
    <w:basedOn w:val="a0"/>
    <w:link w:val="1"/>
    <w:rsid w:val="009518B7"/>
    <w:rPr>
      <w:rFonts w:ascii="Verdana" w:eastAsia="Verdana" w:hAnsi="Verdana" w:cs="Verdana"/>
      <w:sz w:val="19"/>
      <w:szCs w:val="19"/>
    </w:rPr>
  </w:style>
  <w:style w:type="paragraph" w:customStyle="1" w:styleId="20">
    <w:name w:val="Заголовок №2"/>
    <w:basedOn w:val="a"/>
    <w:link w:val="2"/>
    <w:rsid w:val="009518B7"/>
    <w:pPr>
      <w:widowControl w:val="0"/>
      <w:spacing w:after="880" w:line="24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customStyle="1" w:styleId="1">
    <w:name w:val="Основной текст1"/>
    <w:basedOn w:val="a"/>
    <w:link w:val="a3"/>
    <w:rsid w:val="009518B7"/>
    <w:pPr>
      <w:widowControl w:val="0"/>
      <w:spacing w:after="240" w:line="276" w:lineRule="auto"/>
    </w:pPr>
    <w:rPr>
      <w:rFonts w:ascii="Verdana" w:eastAsia="Verdana" w:hAnsi="Verdana" w:cs="Verdana"/>
      <w:sz w:val="19"/>
      <w:szCs w:val="19"/>
    </w:rPr>
  </w:style>
  <w:style w:type="character" w:styleId="a4">
    <w:name w:val="Hyperlink"/>
    <w:basedOn w:val="a0"/>
    <w:uiPriority w:val="99"/>
    <w:unhideWhenUsed/>
    <w:rsid w:val="009518B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518B7"/>
    <w:rPr>
      <w:color w:val="954F72" w:themeColor="followed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9518B7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9518B7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9518B7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9518B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518B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518B7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9518B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d">
    <w:name w:val="Нижний колонтитул Знак"/>
    <w:basedOn w:val="a0"/>
    <w:link w:val="ac"/>
    <w:uiPriority w:val="99"/>
    <w:rsid w:val="009518B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95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518B7"/>
  </w:style>
  <w:style w:type="paragraph" w:customStyle="1" w:styleId="4">
    <w:name w:val="Основной текст (4)"/>
    <w:basedOn w:val="a"/>
    <w:link w:val="40"/>
    <w:rsid w:val="0009216B"/>
    <w:pPr>
      <w:widowControl w:val="0"/>
      <w:spacing w:after="0" w:line="240" w:lineRule="auto"/>
    </w:pPr>
    <w:rPr>
      <w:rFonts w:ascii="Arial" w:eastAsia="Arial" w:hAnsi="Arial" w:cs="Arial"/>
      <w:b/>
      <w:bCs/>
      <w:color w:val="8FC54C"/>
      <w:sz w:val="36"/>
      <w:szCs w:val="36"/>
      <w:lang w:eastAsia="ru-RU" w:bidi="ru-RU"/>
    </w:rPr>
  </w:style>
  <w:style w:type="character" w:customStyle="1" w:styleId="40">
    <w:name w:val="Основной текст (4)_"/>
    <w:basedOn w:val="a0"/>
    <w:link w:val="4"/>
    <w:rsid w:val="0009216B"/>
    <w:rPr>
      <w:rFonts w:ascii="Arial" w:eastAsia="Arial" w:hAnsi="Arial" w:cs="Arial"/>
      <w:b/>
      <w:bCs/>
      <w:color w:val="8FC54C"/>
      <w:sz w:val="36"/>
      <w:szCs w:val="36"/>
      <w:lang w:eastAsia="ru-RU" w:bidi="ru-RU"/>
    </w:rPr>
  </w:style>
  <w:style w:type="paragraph" w:customStyle="1" w:styleId="3">
    <w:name w:val="Основной текст (3)"/>
    <w:basedOn w:val="a"/>
    <w:link w:val="30"/>
    <w:rsid w:val="0009216B"/>
    <w:pPr>
      <w:widowControl w:val="0"/>
      <w:spacing w:after="560" w:line="240" w:lineRule="auto"/>
    </w:pPr>
    <w:rPr>
      <w:rFonts w:ascii="Verdana" w:eastAsia="Verdana" w:hAnsi="Verdana" w:cs="Verdana"/>
      <w:color w:val="A7A7A7"/>
      <w:sz w:val="24"/>
      <w:szCs w:val="24"/>
      <w:lang w:val="en-US" w:bidi="en-US"/>
    </w:rPr>
  </w:style>
  <w:style w:type="character" w:customStyle="1" w:styleId="30">
    <w:name w:val="Основной текст (3)_"/>
    <w:basedOn w:val="a0"/>
    <w:link w:val="3"/>
    <w:rsid w:val="0009216B"/>
    <w:rPr>
      <w:rFonts w:ascii="Verdana" w:eastAsia="Verdana" w:hAnsi="Verdana" w:cs="Verdana"/>
      <w:color w:val="A7A7A7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14.&#1092;&#1088;&#1090;.&#1088;&#1092;/l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E50E-7659-418E-8C65-D476AE73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Тоноян Светлана Вачиковна</dc:creator>
  <cp:keywords/>
  <dc:description/>
  <cp:lastModifiedBy>Абушаева Наталья Вадимовна</cp:lastModifiedBy>
  <cp:revision>2</cp:revision>
  <dcterms:created xsi:type="dcterms:W3CDTF">2023-12-06T11:09:00Z</dcterms:created>
  <dcterms:modified xsi:type="dcterms:W3CDTF">2023-12-06T11:09:00Z</dcterms:modified>
</cp:coreProperties>
</file>